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78">
      <w:pPr>
        <w:jc w:val="center"/>
        <w:rPr>
          <w:rFonts w:hint="default" w:eastAsia="微软雅黑"/>
          <w:b/>
          <w:bCs/>
          <w:sz w:val="32"/>
          <w:szCs w:val="32"/>
          <w:lang w:val="en-US" w:eastAsia="zh-CN"/>
        </w:rPr>
      </w:pPr>
      <w:bookmarkStart w:id="0" w:name="_rd7fanbpf3nx" w:colFirst="0" w:colLast="0"/>
      <w:bookmarkEnd w:id="0"/>
      <w:r>
        <w:rPr>
          <w:rFonts w:hint="eastAsia"/>
          <w:b/>
          <w:bCs/>
          <w:sz w:val="32"/>
          <w:szCs w:val="32"/>
          <w:lang w:val="en-US" w:eastAsia="zh-CN"/>
        </w:rPr>
        <w:t>Windows 用户GIT仓库配置和使用说明</w:t>
      </w:r>
    </w:p>
    <w:p w14:paraId="00000079">
      <w:pPr>
        <w:pStyle w:val="2"/>
      </w:pPr>
      <w:bookmarkStart w:id="1" w:name="_nz8b8hl8m40y" w:colFirst="0" w:colLast="0"/>
      <w:bookmarkEnd w:id="1"/>
      <w:r>
        <w:rPr>
          <w:rFonts w:hint="eastAsia"/>
          <w:rtl w:val="0"/>
          <w:lang w:val="en-US" w:eastAsia="zh-CN"/>
        </w:rPr>
        <w:t>一、</w:t>
      </w:r>
      <w:r>
        <w:rPr>
          <w:rtl w:val="0"/>
        </w:rPr>
        <w:t>本地配置</w:t>
      </w:r>
    </w:p>
    <w:p w14:paraId="0000007A">
      <w:pPr>
        <w:pStyle w:val="3"/>
      </w:pPr>
      <w:bookmarkStart w:id="2" w:name="_kfxcxsyevxch" w:colFirst="0" w:colLast="0"/>
      <w:bookmarkEnd w:id="2"/>
      <w:r>
        <w:rPr>
          <w:rtl w:val="0"/>
        </w:rPr>
        <w:t>1.安装TortoiseGit</w:t>
      </w:r>
    </w:p>
    <w:p w14:paraId="0000007B">
      <w:r>
        <w:rPr>
          <w:rtl w:val="0"/>
        </w:rPr>
        <w:t>（汉化包需要单独安装）</w:t>
      </w:r>
    </w:p>
    <w:p w14:paraId="0000007C">
      <w:r>
        <w:drawing>
          <wp:inline distT="114300" distB="114300" distL="114300" distR="114300">
            <wp:extent cx="5730875" cy="927100"/>
            <wp:effectExtent l="25400" t="25400" r="25400" b="254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 w="254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7D"/>
    <w:p w14:paraId="0000007E">
      <w:r>
        <w:rPr>
          <w:rtl w:val="0"/>
        </w:rPr>
        <w:t xml:space="preserve">下载路径 </w:t>
      </w:r>
      <w:r>
        <w:fldChar w:fldCharType="begin"/>
      </w:r>
      <w:r>
        <w:instrText xml:space="preserve"> HYPERLINK "https://tortoisegit.org/download/" \h </w:instrText>
      </w:r>
      <w:r>
        <w:fldChar w:fldCharType="separate"/>
      </w:r>
      <w:r>
        <w:rPr>
          <w:color w:val="1155CC"/>
          <w:u w:val="single"/>
          <w:rtl w:val="0"/>
        </w:rPr>
        <w:t>https://tortoisegit.org/download/</w:t>
      </w:r>
      <w:r>
        <w:rPr>
          <w:color w:val="1155CC"/>
          <w:u w:val="single"/>
          <w:rtl w:val="0"/>
        </w:rPr>
        <w:fldChar w:fldCharType="end"/>
      </w:r>
    </w:p>
    <w:p w14:paraId="0000007F">
      <w:r>
        <w:rPr>
          <w:rtl w:val="0"/>
        </w:rPr>
        <w:t>tortoiseGit的语言包需要单独下载，安装包的默认语言是英文。</w:t>
      </w:r>
    </w:p>
    <w:p w14:paraId="00000080"/>
    <w:p w14:paraId="00000081">
      <w:r>
        <w:drawing>
          <wp:inline distT="114300" distB="114300" distL="114300" distR="114300">
            <wp:extent cx="5730875" cy="30480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2">
      <w:r>
        <w:rPr>
          <w:rtl w:val="0"/>
        </w:rPr>
        <w:t>安装过程中填自己的账号，后面有用</w:t>
      </w:r>
    </w:p>
    <w:p w14:paraId="00000083">
      <w:r>
        <w:drawing>
          <wp:inline distT="114300" distB="114300" distL="114300" distR="114300">
            <wp:extent cx="5730875" cy="5511800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4">
      <w:pPr>
        <w:pStyle w:val="3"/>
      </w:pPr>
      <w:bookmarkStart w:id="3" w:name="_xavbqe8shk6l" w:colFirst="0" w:colLast="0"/>
      <w:bookmarkEnd w:id="3"/>
      <w:r>
        <w:rPr>
          <w:rtl w:val="0"/>
        </w:rPr>
        <w:t>2. TortoiseGit配置</w:t>
      </w:r>
    </w:p>
    <w:p w14:paraId="00000085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选定一个存放Git项目的目录，在资源管理器中打开</w:t>
      </w:r>
    </w:p>
    <w:p w14:paraId="00000086">
      <w:pPr>
        <w:ind w:firstLine="720"/>
      </w:pPr>
      <w:r>
        <w:drawing>
          <wp:inline distT="114300" distB="114300" distL="114300" distR="114300">
            <wp:extent cx="5335905" cy="77978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6252" cy="7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7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在空白处右键，选择 → TortoiseGit → Settings，打开配置界面</w:t>
      </w:r>
    </w:p>
    <w:p w14:paraId="00000088">
      <w:pPr>
        <w:ind w:firstLine="720"/>
      </w:pPr>
      <w:r>
        <w:drawing>
          <wp:inline distT="114300" distB="114300" distL="114300" distR="114300">
            <wp:extent cx="4067175" cy="417195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9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选中General卡片，可以调整语言，并指定git.exe文件的路径。</w:t>
      </w:r>
    </w:p>
    <w:p w14:paraId="0000008A">
      <w:pPr>
        <w:ind w:firstLine="720"/>
      </w:pPr>
      <w:r>
        <w:drawing>
          <wp:inline distT="114300" distB="114300" distL="114300" distR="114300">
            <wp:extent cx="5433695" cy="3402965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4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B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>配置用户。进入设置 → Git卡片，配置用户名和邮箱。</w:t>
      </w:r>
    </w:p>
    <w:p w14:paraId="0000008C">
      <w:r>
        <w:rPr>
          <w:rtl w:val="0"/>
        </w:rPr>
        <w:tab/>
      </w:r>
      <w:r>
        <w:drawing>
          <wp:inline distT="114300" distB="114300" distL="114300" distR="114300">
            <wp:extent cx="5205730" cy="324866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824" cy="32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>
      <w:pPr>
        <w:ind w:left="720" w:firstLine="0"/>
      </w:pPr>
      <w:r>
        <w:rPr>
          <w:sz w:val="21"/>
          <w:szCs w:val="21"/>
          <w:highlight w:val="white"/>
          <w:rtl w:val="0"/>
        </w:rPr>
        <w:t>点击 “Edit.git/config(O)”按钮,会使用记事本打开全局配置文件，在最后面加上下面的内容：</w:t>
      </w:r>
    </w:p>
    <w:p w14:paraId="0000008E">
      <w:r>
        <w:rPr>
          <w:rtl w:val="0"/>
        </w:rPr>
        <w:tab/>
      </w:r>
      <w:r>
        <w:drawing>
          <wp:inline distT="114300" distB="114300" distL="114300" distR="114300">
            <wp:extent cx="5224145" cy="268097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348" cy="26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F">
      <w:pPr>
        <w:ind w:firstLine="720"/>
      </w:pPr>
      <w:r>
        <w:rPr>
          <w:rFonts w:ascii="Arial Unicode MS" w:hAnsi="Arial Unicode MS" w:eastAsia="Arial Unicode MS" w:cs="Arial Unicode MS"/>
          <w:sz w:val="21"/>
          <w:szCs w:val="21"/>
          <w:highlight w:val="white"/>
          <w:rtl w:val="0"/>
        </w:rPr>
        <w:t>完成后保存，关闭记事本，确定即可。</w:t>
      </w:r>
    </w:p>
    <w:p w14:paraId="00000090"/>
    <w:p w14:paraId="00000091">
      <w:pPr>
        <w:pStyle w:val="3"/>
      </w:pPr>
      <w:bookmarkStart w:id="4" w:name="_2wsyz29ddzzv" w:colFirst="0" w:colLast="0"/>
      <w:bookmarkEnd w:id="4"/>
      <w:r>
        <w:rPr>
          <w:rtl w:val="0"/>
        </w:rPr>
        <w:t>3. TortoiseGit使用</w:t>
      </w:r>
    </w:p>
    <w:p w14:paraId="00000092">
      <w:r>
        <w:rPr>
          <w:rtl w:val="0"/>
        </w:rPr>
        <w:t>使用SSH方式提交和克隆代码。</w:t>
      </w:r>
    </w:p>
    <w:p w14:paraId="00000093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使用 SSH URL方式传输，需要先将本地的SSH公钥配置到Git服务器上。</w:t>
      </w:r>
    </w:p>
    <w:p w14:paraId="00000094">
      <w:pPr>
        <w:ind w:left="720" w:firstLine="0"/>
      </w:pPr>
      <w:r>
        <w:rPr>
          <w:rtl w:val="0"/>
        </w:rPr>
        <w:t>先查看SSH key。在C盘用户主目录下，检查是否有.ssh目录。如果有，查看是否有id_rsa和id_rsa.pub两个文件。如果已经有这两个文件，直接跳到第二步。</w:t>
      </w:r>
    </w:p>
    <w:p w14:paraId="00000095">
      <w:pPr>
        <w:ind w:left="720" w:firstLine="0"/>
      </w:pPr>
      <w:r>
        <w:drawing>
          <wp:inline distT="114300" distB="114300" distL="114300" distR="114300">
            <wp:extent cx="5730875" cy="19558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6">
      <w:pPr>
        <w:ind w:left="720" w:firstLine="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  <w:rtl w:val="0"/>
        </w:rPr>
        <w:t>如果没有上述文件，则需要创建一个SSH Key，在任意文件夹下点击右键，选择 Git GUI Here。在弹出的程序中选择主菜单的 Help → Show SSH Key。</w:t>
      </w:r>
    </w:p>
    <w:p w14:paraId="00000097">
      <w:pPr>
        <w:ind w:left="720" w:firstLine="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drawing>
          <wp:inline distT="114300" distB="114300" distL="114300" distR="114300">
            <wp:extent cx="5730875" cy="32639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8">
      <w:pPr>
        <w:ind w:left="720" w:firstLine="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  <w:rtl w:val="0"/>
        </w:rPr>
        <w:t>如果没有key，点击Generate Key生成一个SSH Key</w:t>
      </w:r>
    </w:p>
    <w:p w14:paraId="00000099">
      <w:pPr>
        <w:ind w:left="720" w:firstLine="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drawing>
          <wp:inline distT="114300" distB="114300" distL="114300" distR="114300">
            <wp:extent cx="4057650" cy="26670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A">
      <w:pPr>
        <w:ind w:left="720" w:firstLine="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  <w:rtl w:val="0"/>
        </w:rPr>
        <w:t>完成后，用户主目录里面会有.ssh目录，里面有id_rsa和id_rsa.pub两个文件，这两个就是SSH Key的密钥对，id_rsa是私钥，id_rsa.pub是公钥。</w:t>
      </w:r>
    </w:p>
    <w:p w14:paraId="0000009B">
      <w:pPr>
        <w:ind w:left="720" w:firstLine="0"/>
        <w:rPr>
          <w:sz w:val="21"/>
          <w:szCs w:val="21"/>
          <w:highlight w:val="white"/>
        </w:rPr>
      </w:pPr>
    </w:p>
    <w:p w14:paraId="0000009C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把SSH Key发给管理员，填到Git服务器的配置中。</w:t>
      </w:r>
    </w:p>
    <w:p w14:paraId="0000009D">
      <w:pPr>
        <w:ind w:left="720" w:firstLine="0"/>
      </w:pPr>
    </w:p>
    <w:p w14:paraId="0000009E">
      <w:pPr>
        <w:ind w:left="720" w:firstLine="0"/>
      </w:pPr>
    </w:p>
    <w:p w14:paraId="0000009F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在本地文件夹的空白位置，点击鼠标右键，在菜单中选Git Clone。</w:t>
      </w:r>
    </w:p>
    <w:p w14:paraId="000000A0">
      <w:pPr>
        <w:ind w:firstLine="720"/>
      </w:pPr>
      <w:r>
        <w:drawing>
          <wp:inline distT="114300" distB="114300" distL="114300" distR="114300">
            <wp:extent cx="5730875" cy="44577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1">
      <w:pPr>
        <w:ind w:firstLine="720"/>
      </w:pPr>
      <w:r>
        <w:rPr>
          <w:rtl w:val="0"/>
        </w:rPr>
        <w:t>把git路径填写到URL，选择本地文件目录，点击确定。（服务器端至少有一个文件，否则pull的时候会报错“fatal：Couldn't find remote ref HEAD”）</w:t>
      </w:r>
    </w:p>
    <w:p w14:paraId="000000A2">
      <w:pPr>
        <w:ind w:firstLine="720"/>
      </w:pPr>
      <w:r>
        <w:rPr>
          <w:rtl w:val="0"/>
        </w:rPr>
        <w:t>克隆成功，如下所示：</w:t>
      </w:r>
    </w:p>
    <w:p w14:paraId="000000A3">
      <w:pPr>
        <w:ind w:firstLine="720"/>
      </w:pPr>
      <w:r>
        <w:drawing>
          <wp:inline distT="114300" distB="114300" distL="114300" distR="114300">
            <wp:extent cx="5730875" cy="23114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4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>提交代码。</w:t>
      </w:r>
    </w:p>
    <w:p w14:paraId="000000A5">
      <w:pPr>
        <w:ind w:left="720" w:firstLine="0"/>
      </w:pPr>
      <w:r>
        <w:rPr>
          <w:rtl w:val="0"/>
        </w:rPr>
        <w:t>在本地项目的空白处点击鼠标右键，选择Git提交 → master…</w:t>
      </w:r>
    </w:p>
    <w:p w14:paraId="000000A6">
      <w:pPr>
        <w:ind w:left="720" w:firstLine="0"/>
      </w:pPr>
      <w:r>
        <w:drawing>
          <wp:inline distT="114300" distB="114300" distL="114300" distR="114300">
            <wp:extent cx="2093595" cy="354393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4174" cy="354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7">
      <w:pPr>
        <w:ind w:left="720" w:firstLine="0"/>
      </w:pPr>
      <w:r>
        <w:drawing>
          <wp:inline distT="114300" distB="114300" distL="114300" distR="114300">
            <wp:extent cx="4900295" cy="545719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4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8">
      <w:pPr>
        <w:ind w:left="720" w:firstLine="0"/>
      </w:pPr>
      <w:r>
        <w:rPr>
          <w:rtl w:val="0"/>
        </w:rPr>
        <w:t>message必须要填才可以提交，选中想要提交的修改，点击commit。</w:t>
      </w:r>
    </w:p>
    <w:p w14:paraId="000000A9">
      <w:pPr>
        <w:ind w:left="720" w:firstLine="0"/>
      </w:pPr>
      <w:r>
        <w:drawing>
          <wp:inline distT="114300" distB="114300" distL="114300" distR="114300">
            <wp:extent cx="4271645" cy="314325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31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A">
      <w:pPr>
        <w:numPr>
          <w:ilvl w:val="0"/>
          <w:numId w:val="2"/>
        </w:numPr>
        <w:ind w:left="720" w:hanging="360"/>
      </w:pPr>
      <w:r>
        <w:rPr>
          <w:rtl w:val="0"/>
        </w:rPr>
        <w:t>push代码到服务器。</w:t>
      </w:r>
    </w:p>
    <w:p w14:paraId="000000AB">
      <w:pPr>
        <w:ind w:left="720" w:firstLine="0"/>
      </w:pPr>
      <w:r>
        <w:rPr>
          <w:rtl w:val="0"/>
        </w:rPr>
        <w:t>提交成功后需要将本地仓库的修改push到远程仓库。</w:t>
      </w:r>
    </w:p>
    <w:p w14:paraId="000000AC">
      <w:r>
        <w:rPr>
          <w:rtl w:val="0"/>
        </w:rPr>
        <w:tab/>
      </w:r>
      <w:r>
        <w:drawing>
          <wp:inline distT="114300" distB="114300" distL="114300" distR="114300">
            <wp:extent cx="4552315" cy="510413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369" cy="51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D">
      <w:r>
        <w:rPr>
          <w:rtl w:val="0"/>
        </w:rPr>
        <w:tab/>
      </w:r>
      <w:r>
        <w:rPr>
          <w:rtl w:val="0"/>
        </w:rPr>
        <w:t>提交成功。</w:t>
      </w:r>
    </w:p>
    <w:p w14:paraId="000000AE">
      <w:r>
        <w:rPr>
          <w:rtl w:val="0"/>
        </w:rPr>
        <w:tab/>
      </w:r>
      <w:r>
        <w:drawing>
          <wp:inline distT="114300" distB="114300" distL="114300" distR="114300">
            <wp:extent cx="4763770" cy="3521075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4003" cy="35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F">
      <w:pPr>
        <w:numPr>
          <w:ilvl w:val="0"/>
          <w:numId w:val="2"/>
        </w:numPr>
        <w:ind w:left="720" w:hanging="360"/>
      </w:pPr>
      <w:r>
        <w:rPr>
          <w:rtl w:val="0"/>
        </w:rPr>
        <w:t>从服务器拉取代码。</w:t>
      </w:r>
    </w:p>
    <w:p w14:paraId="000000B0">
      <w:pPr>
        <w:ind w:left="720" w:firstLine="0"/>
      </w:pPr>
      <w:r>
        <w:rPr>
          <w:rtl w:val="0"/>
        </w:rPr>
        <w:t>在git文件夹右键 → Git Sync…/Git 同步... ， 打开对话框，点击pull。</w:t>
      </w:r>
      <w:r>
        <w:rPr>
          <w:sz w:val="21"/>
          <w:szCs w:val="21"/>
          <w:highlight w:val="white"/>
          <w:rtl w:val="0"/>
        </w:rPr>
        <w:t>如果服务器上的文件没有被修改过，就会直接提示已经更新成功。</w:t>
      </w:r>
    </w:p>
    <w:p w14:paraId="000000B1">
      <w:pPr>
        <w:ind w:firstLine="720"/>
      </w:pPr>
      <w:r>
        <w:drawing>
          <wp:inline distT="114300" distB="114300" distL="114300" distR="114300">
            <wp:extent cx="5062220" cy="427164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42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2">
      <w:pPr>
        <w:ind w:left="720" w:firstLine="0"/>
      </w:pPr>
      <w:r>
        <w:rPr>
          <w:rtl w:val="0"/>
        </w:rPr>
        <w:t>如果在提交文件前，服务器上的文件被修改过，本地文件修改前不是最新版本，就会提示冲突，需要先解决冲突再提交修改结果。</w:t>
      </w:r>
    </w:p>
    <w:p w14:paraId="000000B3">
      <w:pPr>
        <w:ind w:left="720" w:firstLine="0"/>
      </w:pPr>
      <w:r>
        <w:rPr>
          <w:rtl w:val="0"/>
        </w:rPr>
        <w:t>在冲突页面选中冲突项，右键解决冲突后，重新点击提交，并push到远程仓库。</w:t>
      </w:r>
    </w:p>
    <w:p w14:paraId="000000B4"/>
    <w:p w14:paraId="000000B5"/>
    <w:p w14:paraId="000000B6"/>
    <w:p w14:paraId="000000B7"/>
    <w:p w14:paraId="000000B8"/>
    <w:p w14:paraId="000000B9">
      <w:pPr>
        <w:pStyle w:val="3"/>
      </w:pPr>
      <w:bookmarkStart w:id="5" w:name="_temgj4r9unb8" w:colFirst="0" w:colLast="0"/>
      <w:bookmarkEnd w:id="5"/>
      <w:r>
        <w:rPr>
          <w:rtl w:val="0"/>
        </w:rPr>
        <w:t>4. 私钥配置，免密码输入</w:t>
      </w:r>
    </w:p>
    <w:p w14:paraId="000000BA">
      <w:pPr>
        <w:ind w:left="720" w:firstLine="0"/>
      </w:pPr>
      <w:r>
        <w:rPr>
          <w:rtl w:val="0"/>
        </w:rPr>
        <w:t>找到安装的TortoiseGit下的PuTTYgen，并打开</w:t>
      </w:r>
    </w:p>
    <w:p w14:paraId="000000BB">
      <w:r>
        <w:rPr>
          <w:rtl w:val="0"/>
        </w:rPr>
        <w:tab/>
      </w:r>
      <w:r>
        <w:drawing>
          <wp:inline distT="114300" distB="114300" distL="114300" distR="114300">
            <wp:extent cx="2061845" cy="362585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3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C">
      <w:r>
        <w:rPr>
          <w:rtl w:val="0"/>
        </w:rPr>
        <w:tab/>
      </w:r>
      <w:r>
        <w:drawing>
          <wp:inline distT="114300" distB="114300" distL="114300" distR="114300">
            <wp:extent cx="5104130" cy="4519295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4692" cy="45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D">
      <w:pPr>
        <w:ind w:left="720" w:firstLine="0"/>
      </w:pPr>
      <w:r>
        <w:rPr>
          <w:rtl w:val="0"/>
        </w:rPr>
        <w:t>选择load私钥文件id_rsa，然后点击Save private key 生成xxx.ppk文件，名字可以随便起。</w:t>
      </w:r>
    </w:p>
    <w:p w14:paraId="000000BE">
      <w:pPr>
        <w:ind w:left="720" w:firstLine="0"/>
      </w:pPr>
      <w:r>
        <w:drawing>
          <wp:inline distT="114300" distB="114300" distL="114300" distR="114300">
            <wp:extent cx="5730875" cy="35687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F">
      <w:pPr>
        <w:ind w:left="720" w:firstLine="0"/>
      </w:pPr>
      <w:r>
        <w:rPr>
          <w:rtl w:val="0"/>
        </w:rPr>
        <w:t>同步的时候勾选Autoload Putty Key，就不用每次输密码了</w:t>
      </w:r>
      <w:r>
        <w:drawing>
          <wp:inline distT="114300" distB="114300" distL="114300" distR="114300">
            <wp:extent cx="5062220" cy="427164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42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1">
      <w:pPr>
        <w:pStyle w:val="2"/>
      </w:pPr>
      <w:bookmarkStart w:id="6" w:name="_m9j55gelgsut" w:colFirst="0" w:colLast="0"/>
      <w:bookmarkEnd w:id="6"/>
      <w:bookmarkStart w:id="7" w:name="_fbcohdypurvy" w:colFirst="0" w:colLast="0"/>
      <w:bookmarkEnd w:id="7"/>
      <w:r>
        <w:rPr>
          <w:rFonts w:hint="eastAsia"/>
          <w:rtl w:val="0"/>
          <w:lang w:val="en-US" w:eastAsia="zh-CN"/>
        </w:rPr>
        <w:t>二、</w:t>
      </w:r>
      <w:r>
        <w:rPr>
          <w:rtl w:val="0"/>
        </w:rPr>
        <w:t>本地文件夹图标显示问题处理</w:t>
      </w:r>
    </w:p>
    <w:p w14:paraId="000000C2">
      <w:r>
        <w:drawing>
          <wp:inline distT="114300" distB="114300" distL="114300" distR="114300">
            <wp:extent cx="4084320" cy="297815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4511" cy="2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3">
      <w:r>
        <w:rPr>
          <w:rtl w:val="0"/>
        </w:rPr>
        <w:t>安装好git后，被管理的文件没有彩色提示图标问题解决：</w:t>
      </w:r>
    </w:p>
    <w:p w14:paraId="000000C4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修改注册表</w:t>
      </w:r>
    </w:p>
    <w:p w14:paraId="000000C5">
      <w:pPr>
        <w:ind w:left="720" w:firstLine="0"/>
      </w:pPr>
      <w:r>
        <w:rPr>
          <w:rtl w:val="0"/>
        </w:rPr>
        <w:t>win+R打开运行窗口，输入regedit.exe</w:t>
      </w:r>
    </w:p>
    <w:p w14:paraId="000000C6">
      <w:pPr>
        <w:ind w:left="720" w:firstLine="0"/>
      </w:pPr>
      <w:r>
        <w:drawing>
          <wp:inline distT="114300" distB="114300" distL="114300" distR="114300">
            <wp:extent cx="3147695" cy="160591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60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7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找HKEY_LOCAL_MACHINE\Software\Microsoft\windows\CurrentVersion\Explorer路径</w:t>
      </w:r>
    </w:p>
    <w:p w14:paraId="000000C8">
      <w:pPr>
        <w:ind w:left="720" w:firstLine="0"/>
      </w:pPr>
      <w:r>
        <w:rPr>
          <w:rtl w:val="0"/>
        </w:rPr>
        <w:t>如果文件夹下没有Max Cached Icons这个选项，新建一个字符串值，命名为Max Cashed Icons，数值数据为2000。</w:t>
      </w:r>
    </w:p>
    <w:p w14:paraId="000000C9">
      <w:pPr>
        <w:ind w:left="720" w:firstLine="0"/>
      </w:pPr>
      <w:r>
        <w:drawing>
          <wp:inline distT="114300" distB="114300" distL="114300" distR="114300">
            <wp:extent cx="5730875" cy="25527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A">
      <w:pPr>
        <w:ind w:left="720" w:firstLine="0"/>
      </w:pPr>
      <w:r>
        <w:rPr>
          <w:rtl w:val="0"/>
        </w:rPr>
        <w:t>重启电脑使修改生效。</w:t>
      </w:r>
    </w:p>
    <w:p w14:paraId="000000CB">
      <w:pPr>
        <w:ind w:left="720" w:firstLine="0"/>
      </w:pPr>
    </w:p>
    <w:p w14:paraId="000000CC">
      <w:pPr>
        <w:numPr>
          <w:ilvl w:val="0"/>
          <w:numId w:val="3"/>
        </w:numPr>
        <w:ind w:left="720" w:hanging="360"/>
        <w:rPr>
          <w:u w:val="none"/>
        </w:rPr>
      </w:pPr>
      <w:r>
        <w:rPr>
          <w:rtl w:val="0"/>
        </w:rPr>
        <w:t>如果改完前面的还不行，在注册表中给Tortoise相关的几个文件夹重命名（在最前面添加几个空格），让它们排到最前面，保存关闭注册表。</w:t>
      </w:r>
    </w:p>
    <w:p w14:paraId="000000CD">
      <w:pPr>
        <w:ind w:left="720" w:firstLine="0"/>
      </w:pPr>
      <w:r>
        <w:drawing>
          <wp:inline distT="114300" distB="114300" distL="114300" distR="114300">
            <wp:extent cx="3147060" cy="4824095"/>
            <wp:effectExtent l="0" t="0" r="0" b="0"/>
            <wp:docPr id="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078" cy="482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E">
      <w:pPr>
        <w:ind w:left="720" w:firstLine="0"/>
      </w:pPr>
    </w:p>
    <w:p w14:paraId="000000D2">
      <w:pPr>
        <w:ind w:left="720" w:firstLine="0"/>
      </w:pPr>
    </w:p>
    <w:p w14:paraId="43CF2607">
      <w:pPr>
        <w:ind w:left="720" w:firstLine="0"/>
      </w:pPr>
    </w:p>
    <w:p w14:paraId="2BE68232">
      <w:pPr>
        <w:ind w:left="720" w:firstLine="0"/>
      </w:pPr>
    </w:p>
    <w:p w14:paraId="5CDD5359">
      <w:pPr>
        <w:ind w:left="720" w:firstLine="0"/>
      </w:pPr>
    </w:p>
    <w:p w14:paraId="42A738FC">
      <w:pPr>
        <w:ind w:left="720" w:firstLine="0"/>
      </w:pPr>
      <w:bookmarkStart w:id="15" w:name="_GoBack"/>
      <w:bookmarkEnd w:id="15"/>
    </w:p>
    <w:p w14:paraId="000000D3">
      <w:pPr>
        <w:pStyle w:val="2"/>
        <w:ind w:left="720" w:firstLine="0"/>
      </w:pPr>
      <w:bookmarkStart w:id="8" w:name="_8j7klp32mstp" w:colFirst="0" w:colLast="0"/>
      <w:bookmarkEnd w:id="8"/>
      <w:r>
        <w:rPr>
          <w:rFonts w:hint="eastAsia"/>
          <w:rtl w:val="0"/>
          <w:lang w:val="en-US" w:eastAsia="zh-CN"/>
        </w:rPr>
        <w:t>三、</w:t>
      </w:r>
      <w:r>
        <w:rPr>
          <w:rtl w:val="0"/>
        </w:rPr>
        <w:t>TortoiseGit使用</w:t>
      </w:r>
    </w:p>
    <w:p w14:paraId="000000D4">
      <w:pPr>
        <w:pStyle w:val="3"/>
        <w:ind w:left="720" w:firstLine="0"/>
      </w:pPr>
      <w:bookmarkStart w:id="9" w:name="_ksj4um4fj8c5" w:colFirst="0" w:colLast="0"/>
      <w:bookmarkEnd w:id="9"/>
      <w:r>
        <w:rPr>
          <w:rtl w:val="0"/>
        </w:rPr>
        <w:t>1.分支融合 branch → merge to master branch</w:t>
      </w:r>
    </w:p>
    <w:p w14:paraId="000000D5">
      <w:pPr>
        <w:ind w:left="720" w:firstLine="0"/>
      </w:pPr>
      <w:r>
        <w:fldChar w:fldCharType="begin"/>
      </w:r>
      <w:r>
        <w:instrText xml:space="preserve"> HYPERLINK "https://blog.csdn.net/github_38924695/article/details/137044251" \h </w:instrText>
      </w:r>
      <w:r>
        <w:fldChar w:fldCharType="separate"/>
      </w:r>
      <w:r>
        <w:rPr>
          <w:color w:val="1155CC"/>
          <w:u w:val="single"/>
          <w:rtl w:val="0"/>
        </w:rPr>
        <w:t>https://blog.csdn.net/github_38924695/article/details/137044251</w:t>
      </w:r>
      <w:r>
        <w:rPr>
          <w:color w:val="1155CC"/>
          <w:u w:val="single"/>
          <w:rtl w:val="0"/>
        </w:rPr>
        <w:fldChar w:fldCharType="end"/>
      </w:r>
    </w:p>
    <w:p w14:paraId="000000D6">
      <w:pPr>
        <w:ind w:left="720" w:firstLine="0"/>
      </w:pPr>
    </w:p>
    <w:p w14:paraId="000000D7">
      <w:pPr>
        <w:ind w:left="720" w:firstLine="0"/>
      </w:pPr>
    </w:p>
    <w:p w14:paraId="000000D8">
      <w:pPr>
        <w:pStyle w:val="3"/>
        <w:ind w:left="720" w:firstLine="0"/>
      </w:pPr>
      <w:bookmarkStart w:id="10" w:name="_a1nnb4m9ssw5" w:colFirst="0" w:colLast="0"/>
      <w:bookmarkEnd w:id="10"/>
      <w:r>
        <w:rPr>
          <w:rtl w:val="0"/>
        </w:rPr>
        <w:t>2. 冲突解决</w:t>
      </w:r>
    </w:p>
    <w:p w14:paraId="000000D9">
      <w:pPr>
        <w:ind w:left="720" w:firstLine="0"/>
      </w:pPr>
      <w:r>
        <w:rPr>
          <w:rtl w:val="0"/>
        </w:rPr>
        <w:t>push出现冲突 → pull → resolve → commit</w:t>
      </w:r>
    </w:p>
    <w:p w14:paraId="000000DA">
      <w:pPr>
        <w:ind w:left="720" w:firstLine="0"/>
      </w:pPr>
      <w:r>
        <w:rPr>
          <w:rtl w:val="0"/>
        </w:rPr>
        <w:t>log记录本地commit记录，包括冲突的修改版本和pull的版本。</w:t>
      </w:r>
    </w:p>
    <w:p w14:paraId="000000DB">
      <w:pPr>
        <w:ind w:left="720" w:firstLine="0"/>
      </w:pPr>
    </w:p>
    <w:p w14:paraId="000000DF">
      <w:pPr>
        <w:pStyle w:val="3"/>
        <w:ind w:left="720" w:firstLine="0"/>
      </w:pPr>
      <w:bookmarkStart w:id="11" w:name="_nf1id07qymws" w:colFirst="0" w:colLast="0"/>
      <w:bookmarkEnd w:id="11"/>
      <w:r>
        <w:rPr>
          <w:rtl w:val="0"/>
        </w:rPr>
        <w:t>3. 恢复本地到历史版本</w:t>
      </w:r>
    </w:p>
    <w:p w14:paraId="000000E0">
      <w:pPr>
        <w:ind w:left="720" w:firstLine="0"/>
      </w:pPr>
      <w:r>
        <w:rPr>
          <w:rtl w:val="0"/>
        </w:rPr>
        <w:t>右键需要恢复到的历史版本 → reset master to …</w:t>
      </w:r>
    </w:p>
    <w:p w14:paraId="000000E1">
      <w:pPr>
        <w:ind w:left="720" w:firstLine="0"/>
      </w:pPr>
      <w:r>
        <w:rPr>
          <w:rtl w:val="0"/>
        </w:rPr>
        <w:t>选择hard模式，会改变当前正在使用的版本</w:t>
      </w:r>
    </w:p>
    <w:p w14:paraId="000000E2">
      <w:pPr>
        <w:ind w:left="720" w:firstLine="0"/>
      </w:pPr>
    </w:p>
    <w:p w14:paraId="000000E3">
      <w:pPr>
        <w:pStyle w:val="3"/>
        <w:keepNext/>
        <w:keepLines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360" w:after="120" w:line="276" w:lineRule="auto"/>
        <w:ind w:left="720" w:right="0" w:firstLine="0"/>
        <w:jc w:val="left"/>
        <w:rPr>
          <w:sz w:val="32"/>
          <w:szCs w:val="32"/>
        </w:rPr>
      </w:pPr>
      <w:bookmarkStart w:id="12" w:name="_v9gwkvkzku4r" w:colFirst="0" w:colLast="0"/>
      <w:bookmarkEnd w:id="12"/>
      <w:r>
        <w:rPr>
          <w:sz w:val="32"/>
          <w:szCs w:val="32"/>
          <w:rtl w:val="0"/>
        </w:rPr>
        <w:t>4. 版本比较</w:t>
      </w:r>
    </w:p>
    <w:p w14:paraId="000000E4">
      <w:pPr>
        <w:ind w:left="720" w:firstLine="0"/>
      </w:pPr>
      <w:r>
        <w:rPr>
          <w:rtl w:val="0"/>
        </w:rPr>
        <w:t>右键文件夹 → TortoiseGit → show log 打开log界面</w:t>
      </w:r>
    </w:p>
    <w:p w14:paraId="000000E5">
      <w:pPr>
        <w:ind w:left="720" w:firstLine="0"/>
      </w:pPr>
      <w:r>
        <w:drawing>
          <wp:inline distT="114300" distB="114300" distL="114300" distR="114300">
            <wp:extent cx="5730875" cy="41910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6">
      <w:pPr>
        <w:ind w:left="720" w:firstLine="0"/>
      </w:pPr>
      <w:r>
        <w:rPr>
          <w:rtl w:val="0"/>
        </w:rPr>
        <w:t>选中要比较的文档，右键 → compare with base</w:t>
      </w:r>
    </w:p>
    <w:p w14:paraId="000000E7">
      <w:pPr>
        <w:ind w:left="720" w:firstLine="0"/>
      </w:pPr>
      <w:r>
        <w:drawing>
          <wp:inline distT="114300" distB="114300" distL="114300" distR="114300">
            <wp:extent cx="5730875" cy="42037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8">
      <w:pPr>
        <w:ind w:left="720" w:firstLine="0"/>
      </w:pPr>
      <w:r>
        <w:rPr>
          <w:rtl w:val="0"/>
        </w:rPr>
        <w:t>打开文档更新版本和当前基准版本的比较窗口</w:t>
      </w:r>
    </w:p>
    <w:p w14:paraId="000000E9">
      <w:pPr>
        <w:ind w:left="720" w:firstLine="0"/>
      </w:pPr>
      <w:r>
        <w:drawing>
          <wp:inline distT="114300" distB="114300" distL="114300" distR="114300">
            <wp:extent cx="5730875" cy="3289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ind w:left="720" w:firstLine="0"/>
      </w:pPr>
    </w:p>
    <w:p w14:paraId="000000EB">
      <w:pPr>
        <w:pStyle w:val="3"/>
        <w:ind w:left="720" w:firstLine="0"/>
      </w:pPr>
      <w:bookmarkStart w:id="13" w:name="_jh5lrbcbbkz4" w:colFirst="0" w:colLast="0"/>
      <w:bookmarkEnd w:id="13"/>
      <w:r>
        <w:rPr>
          <w:rtl w:val="0"/>
        </w:rPr>
        <w:t>PS: 关于【Git】push失败与使用TortoiseGit时的一些报错解决方案</w:t>
      </w:r>
    </w:p>
    <w:p w14:paraId="000000E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</w:pPr>
      <w:r>
        <w:fldChar w:fldCharType="begin"/>
      </w:r>
      <w:r>
        <w:instrText xml:space="preserve"> HYPERLINK "https://blog.csdn.net/nanmiao666/article/details/131143592" \h </w:instrText>
      </w:r>
      <w:r>
        <w:fldChar w:fldCharType="separate"/>
      </w:r>
      <w:r>
        <w:rPr>
          <w:color w:val="1155CC"/>
          <w:u w:val="single"/>
          <w:rtl w:val="0"/>
        </w:rPr>
        <w:t>https://blog.csdn.net/nanmiao666/article/details/131143592</w:t>
      </w:r>
      <w:r>
        <w:rPr>
          <w:color w:val="1155CC"/>
          <w:u w:val="single"/>
          <w:rtl w:val="0"/>
        </w:rPr>
        <w:fldChar w:fldCharType="end"/>
      </w:r>
    </w:p>
    <w:p w14:paraId="000000E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</w:pPr>
    </w:p>
    <w:p w14:paraId="000000E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</w:pPr>
      <w:r>
        <w:fldChar w:fldCharType="begin"/>
      </w:r>
      <w:r>
        <w:instrText xml:space="preserve"> HYPERLINK "https://support.huaweicloud.com/ecs_faq/ecs_faq_0556.html" \h </w:instrText>
      </w:r>
      <w:r>
        <w:fldChar w:fldCharType="separate"/>
      </w:r>
      <w:r>
        <w:rPr>
          <w:color w:val="1155CC"/>
          <w:u w:val="single"/>
          <w:rtl w:val="0"/>
        </w:rPr>
        <w:t>https://support.huaweicloud.com/ecs_faq/ecs_faq_0556.html</w:t>
      </w:r>
      <w:r>
        <w:rPr>
          <w:color w:val="1155CC"/>
          <w:u w:val="single"/>
          <w:rtl w:val="0"/>
        </w:rPr>
        <w:fldChar w:fldCharType="end"/>
      </w:r>
    </w:p>
    <w:p w14:paraId="000000E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</w:pPr>
    </w:p>
    <w:p w14:paraId="0000011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</w:pPr>
      <w:bookmarkStart w:id="14" w:name="_cnl8jvym0ic" w:colFirst="0" w:colLast="0"/>
      <w:bookmarkEnd w:id="14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8AC8EF"/>
    <w:multiLevelType w:val="multilevel"/>
    <w:tmpl w:val="9C8AC8EF"/>
    <w:lvl w:ilvl="0" w:tentative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D7F9FE59"/>
    <w:multiLevelType w:val="multilevel"/>
    <w:tmpl w:val="D7F9FE59"/>
    <w:lvl w:ilvl="0" w:tentative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DCBA6B53"/>
    <w:multiLevelType w:val="multilevel"/>
    <w:tmpl w:val="DCBA6B53"/>
    <w:lvl w:ilvl="0" w:tentative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</w:compat>
  <w:docVars>
    <w:docVar w:name="commondata" w:val="eyJoZGlkIjoiNDRhNzdiYWM1MmE1NjM3ZjBkZDMyNTJjZGM1MjkwYjQifQ=="/>
  </w:docVars>
  <w:rsids>
    <w:rsidRoot w:val="00000000"/>
    <w:rsid w:val="02942B85"/>
    <w:rsid w:val="040179BD"/>
    <w:rsid w:val="10371D0B"/>
    <w:rsid w:val="181830B8"/>
    <w:rsid w:val="18C134BD"/>
    <w:rsid w:val="1D1B0306"/>
    <w:rsid w:val="23FF2F3A"/>
    <w:rsid w:val="34A565EB"/>
    <w:rsid w:val="3F823162"/>
    <w:rsid w:val="49044BE8"/>
    <w:rsid w:val="65225470"/>
    <w:rsid w:val="71F521C4"/>
    <w:rsid w:val="72842FDB"/>
    <w:rsid w:val="78391B3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微软雅黑" w:hAnsi="微软雅黑" w:eastAsia="微软雅黑" w:cs="微软雅黑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hd w:val="clear" w:fill="FFFFFF"/>
      <w:spacing w:before="200" w:after="100" w:line="276" w:lineRule="auto"/>
    </w:pPr>
    <w:rPr>
      <w:rFonts w:ascii="微软雅黑" w:hAnsi="微软雅黑" w:eastAsia="微软雅黑" w:cs="微软雅黑"/>
      <w:color w:val="262626"/>
      <w:sz w:val="23"/>
      <w:szCs w:val="23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"/>
    <w:qFormat/>
    <w:uiPriority w:val="0"/>
  </w:style>
  <w:style w:type="table" w:customStyle="1" w:styleId="13">
    <w:name w:val="_Style 10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1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2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3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4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5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6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7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_Style 18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_Style 19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0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_Style 21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_Style 22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6">
    <w:name w:val="_Style 23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7">
    <w:name w:val="_Style 24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_Style 25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_Style 26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_Style 27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28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29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_Style 30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_Style 31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_Style 32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6">
    <w:name w:val="_Style 33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7">
    <w:name w:val="_Style 34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_Style 35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_Style 36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_Style 37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_Style 38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22</Pages>
  <Words>1212</Words>
  <Characters>1991</Characters>
  <TotalTime>11</TotalTime>
  <ScaleCrop>false</ScaleCrop>
  <LinksUpToDate>false</LinksUpToDate>
  <CharactersWithSpaces>2078</CharactersWithSpaces>
  <Application>WPS Office_12.1.0.18276_F1E327BC-269C-435d-A152-05C5408002CA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2024-09-29T07:31:00Z</dcterms:created>
  <dc:creator>Belinda</dc:creator>
  <cp:lastModifiedBy>Belinda</cp:lastModifiedBy>
  <dcterms:modified xsi:type="dcterms:W3CDTF">2024-09-29T08:13:06Z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EF03ED54D4004A5786CCBEF876407539_12</vt:lpwstr>
  </property>
</Properties>
</file>